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22E" w:rsidRDefault="00DE222E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DE222E" w:rsidRDefault="00DE222E">
      <w:pPr>
        <w:pStyle w:val="ConsPlusNormal"/>
        <w:jc w:val="both"/>
        <w:outlineLvl w:val="0"/>
      </w:pPr>
    </w:p>
    <w:p w:rsidR="00DE222E" w:rsidRDefault="00DE222E">
      <w:pPr>
        <w:pStyle w:val="ConsPlusTitle"/>
        <w:jc w:val="center"/>
        <w:outlineLvl w:val="0"/>
      </w:pPr>
      <w:r>
        <w:t>ДЕПАРТАМЕНТ СОЦИАЛЬНОЙ ЗАЩИТЫ НАСЕЛЕНИЯ</w:t>
      </w:r>
    </w:p>
    <w:p w:rsidR="00DE222E" w:rsidRDefault="00DE222E">
      <w:pPr>
        <w:pStyle w:val="ConsPlusTitle"/>
        <w:jc w:val="center"/>
      </w:pPr>
      <w:r>
        <w:t>КЕМЕРОВСКОЙ ОБЛАСТИ</w:t>
      </w:r>
    </w:p>
    <w:p w:rsidR="00DE222E" w:rsidRDefault="00DE222E">
      <w:pPr>
        <w:pStyle w:val="ConsPlusTitle"/>
        <w:jc w:val="center"/>
      </w:pPr>
    </w:p>
    <w:p w:rsidR="00DE222E" w:rsidRDefault="00DE222E">
      <w:pPr>
        <w:pStyle w:val="ConsPlusTitle"/>
        <w:jc w:val="center"/>
      </w:pPr>
      <w:r>
        <w:t>ПРИКАЗ</w:t>
      </w:r>
    </w:p>
    <w:p w:rsidR="00DE222E" w:rsidRDefault="00DE222E">
      <w:pPr>
        <w:pStyle w:val="ConsPlusTitle"/>
        <w:jc w:val="center"/>
      </w:pPr>
      <w:r>
        <w:t>от 15 августа 2014 г. N 106</w:t>
      </w:r>
    </w:p>
    <w:p w:rsidR="00DE222E" w:rsidRDefault="00DE222E">
      <w:pPr>
        <w:pStyle w:val="ConsPlusTitle"/>
        <w:jc w:val="center"/>
      </w:pPr>
    </w:p>
    <w:p w:rsidR="00DE222E" w:rsidRDefault="00DE222E">
      <w:pPr>
        <w:pStyle w:val="ConsPlusTitle"/>
        <w:jc w:val="center"/>
      </w:pPr>
      <w:r>
        <w:t>ОБ УСТАНОВЛЕНИИ ПОРЯДКА РАСХОДОВАНИЯ СРЕДСТВ,</w:t>
      </w:r>
    </w:p>
    <w:p w:rsidR="00DE222E" w:rsidRDefault="00DE222E">
      <w:pPr>
        <w:pStyle w:val="ConsPlusTitle"/>
        <w:jc w:val="center"/>
      </w:pPr>
      <w:proofErr w:type="gramStart"/>
      <w:r>
        <w:t>ОБРАЗОВАВШИХСЯ</w:t>
      </w:r>
      <w:proofErr w:type="gramEnd"/>
      <w:r>
        <w:t xml:space="preserve"> В РЕЗУЛЬТАТЕ ВЗИМАНИЯ ПЛАТЫ</w:t>
      </w:r>
    </w:p>
    <w:p w:rsidR="00DE222E" w:rsidRDefault="00DE222E">
      <w:pPr>
        <w:pStyle w:val="ConsPlusTitle"/>
        <w:jc w:val="center"/>
      </w:pPr>
      <w:r>
        <w:t>ЗА ПРЕДОСТАВЛЕНИЕ СОЦИАЛЬНЫХ УСЛУГ ОРГАНИЗАЦИЯМИ</w:t>
      </w:r>
    </w:p>
    <w:p w:rsidR="00DE222E" w:rsidRDefault="00DE222E">
      <w:pPr>
        <w:pStyle w:val="ConsPlusTitle"/>
        <w:jc w:val="center"/>
      </w:pPr>
      <w:r>
        <w:t>СОЦИАЛЬНОГО ОБСЛУЖИВАНИЯ КЕМЕРОВСКОЙ ОБЛАСТИ</w:t>
      </w:r>
    </w:p>
    <w:p w:rsidR="00DE222E" w:rsidRDefault="00DE222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E222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E222E" w:rsidRDefault="00DE22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E222E" w:rsidRDefault="00DE222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департамента социальной защиты населения</w:t>
            </w:r>
            <w:proofErr w:type="gramEnd"/>
          </w:p>
          <w:p w:rsidR="00DE222E" w:rsidRDefault="00DE222E">
            <w:pPr>
              <w:pStyle w:val="ConsPlusNormal"/>
              <w:jc w:val="center"/>
            </w:pPr>
            <w:r>
              <w:rPr>
                <w:color w:val="392C69"/>
              </w:rPr>
              <w:t>Кемеровской области</w:t>
            </w:r>
          </w:p>
          <w:p w:rsidR="00DE222E" w:rsidRDefault="00DE22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04.06.2015 </w:t>
            </w:r>
            <w:hyperlink r:id="rId5" w:history="1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 xml:space="preserve">, от 05.10.2015 </w:t>
            </w:r>
            <w:hyperlink r:id="rId6" w:history="1">
              <w:r>
                <w:rPr>
                  <w:color w:val="0000FF"/>
                </w:rPr>
                <w:t>N 140</w:t>
              </w:r>
            </w:hyperlink>
            <w:r>
              <w:rPr>
                <w:color w:val="392C69"/>
              </w:rPr>
              <w:t xml:space="preserve">, от 30.05.2016 </w:t>
            </w:r>
            <w:hyperlink r:id="rId7" w:history="1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>,</w:t>
            </w:r>
          </w:p>
          <w:p w:rsidR="00DE222E" w:rsidRDefault="00DE22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29.07.2016 </w:t>
            </w:r>
            <w:hyperlink r:id="rId8" w:history="1">
              <w:r>
                <w:rPr>
                  <w:color w:val="0000FF"/>
                </w:rPr>
                <w:t>N 150</w:t>
              </w:r>
            </w:hyperlink>
            <w:r>
              <w:rPr>
                <w:color w:val="392C69"/>
              </w:rPr>
              <w:t xml:space="preserve">, от 23.09.2016 </w:t>
            </w:r>
            <w:hyperlink r:id="rId9" w:history="1">
              <w:r>
                <w:rPr>
                  <w:color w:val="0000FF"/>
                </w:rPr>
                <w:t>N 182</w:t>
              </w:r>
            </w:hyperlink>
            <w:r>
              <w:rPr>
                <w:color w:val="392C69"/>
              </w:rPr>
              <w:t xml:space="preserve">, от 10.05.2017 </w:t>
            </w:r>
            <w:hyperlink r:id="rId10" w:history="1">
              <w:r>
                <w:rPr>
                  <w:color w:val="0000FF"/>
                </w:rPr>
                <w:t>N 48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E222E" w:rsidRDefault="00DE222E">
      <w:pPr>
        <w:pStyle w:val="ConsPlusNormal"/>
        <w:jc w:val="center"/>
      </w:pPr>
    </w:p>
    <w:p w:rsidR="00DE222E" w:rsidRDefault="00DE222E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28.12.2013 N 442-ФЗ "Об основах социального обслуживания граждан в Российской Федерации", </w:t>
      </w:r>
      <w:hyperlink r:id="rId12" w:history="1">
        <w:r>
          <w:rPr>
            <w:color w:val="0000FF"/>
          </w:rPr>
          <w:t>Законом</w:t>
        </w:r>
      </w:hyperlink>
      <w:r>
        <w:t xml:space="preserve"> Кемеровской области от 21.07.2014 N 76-ОЗ "О разграничении полномочий между органами государственной власти Кемеровской области в сфере социального обслуживания граждан" приказываю:</w:t>
      </w: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1" w:history="1">
        <w:r>
          <w:rPr>
            <w:color w:val="0000FF"/>
          </w:rPr>
          <w:t>Порядок</w:t>
        </w:r>
      </w:hyperlink>
      <w:r>
        <w:t xml:space="preserve"> расходования средств, образовавшихся в результате взимания платы за предоставление социальных услуг организациями социального обслуживания Кемеровской области.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2. Рекомендовать органам местного самоуправления муниципальных образований Кемеровской области: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утвердить порядки расходования средств, образовавшихся в результате взимания платы за предоставление социальных услуг организациями социального обслуживания находящимися в ведении органов местного самоуправления (далее - порядки);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при утверждении порядков руководствоваться настоящим приказом.</w:t>
      </w:r>
    </w:p>
    <w:p w:rsidR="00DE222E" w:rsidRDefault="00DE222E">
      <w:pPr>
        <w:pStyle w:val="ConsPlusNormal"/>
        <w:spacing w:before="220"/>
        <w:ind w:firstLine="540"/>
        <w:jc w:val="both"/>
      </w:pPr>
      <w:bookmarkStart w:id="0" w:name="P23"/>
      <w:bookmarkEnd w:id="0"/>
      <w:r>
        <w:t>3. Отделу программного обеспечения отрасли и технического обслуживания (А.Г.Королик) обеспечить размещение настоящего приказа на сайте "Электронный бюллетень Коллегии Администрации Кемеровской области" и на официальном сайте департамента социальной защиты населения Кемеровской области.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приказа оставляю за собой.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 xml:space="preserve">5. Настоящий приказ вступает в силу с 01.01.2015, за исключением </w:t>
      </w:r>
      <w:hyperlink w:anchor="P23" w:history="1">
        <w:r>
          <w:rPr>
            <w:color w:val="0000FF"/>
          </w:rPr>
          <w:t>пункта 3</w:t>
        </w:r>
      </w:hyperlink>
      <w:r>
        <w:t xml:space="preserve"> настоящего приказа, вступающего в силу с момента подписания настоящего приказа.</w:t>
      </w: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jc w:val="right"/>
      </w:pPr>
      <w:r>
        <w:t>Начальник департамента</w:t>
      </w:r>
    </w:p>
    <w:p w:rsidR="00DE222E" w:rsidRDefault="00DE222E">
      <w:pPr>
        <w:pStyle w:val="ConsPlusNormal"/>
        <w:jc w:val="right"/>
      </w:pPr>
      <w:r>
        <w:t>Н.Г.КРУГЛЯКОВА</w:t>
      </w: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jc w:val="right"/>
        <w:outlineLvl w:val="0"/>
      </w:pPr>
      <w:r>
        <w:t>Утвержден</w:t>
      </w:r>
    </w:p>
    <w:p w:rsidR="00DE222E" w:rsidRDefault="00DE222E">
      <w:pPr>
        <w:pStyle w:val="ConsPlusNormal"/>
        <w:jc w:val="right"/>
      </w:pPr>
      <w:r>
        <w:t>приказом</w:t>
      </w:r>
    </w:p>
    <w:p w:rsidR="00DE222E" w:rsidRDefault="00DE222E">
      <w:pPr>
        <w:pStyle w:val="ConsPlusNormal"/>
        <w:jc w:val="right"/>
      </w:pPr>
      <w:r>
        <w:t xml:space="preserve">департамента </w:t>
      </w:r>
      <w:proofErr w:type="gramStart"/>
      <w:r>
        <w:t>социальной</w:t>
      </w:r>
      <w:proofErr w:type="gramEnd"/>
    </w:p>
    <w:p w:rsidR="00DE222E" w:rsidRDefault="00DE222E">
      <w:pPr>
        <w:pStyle w:val="ConsPlusNormal"/>
        <w:jc w:val="right"/>
      </w:pPr>
      <w:r>
        <w:t>защиты населения</w:t>
      </w:r>
    </w:p>
    <w:p w:rsidR="00DE222E" w:rsidRDefault="00DE222E">
      <w:pPr>
        <w:pStyle w:val="ConsPlusNormal"/>
        <w:jc w:val="right"/>
      </w:pPr>
      <w:r>
        <w:t>Кемеровской области</w:t>
      </w:r>
    </w:p>
    <w:p w:rsidR="00DE222E" w:rsidRDefault="00DE222E">
      <w:pPr>
        <w:pStyle w:val="ConsPlusNormal"/>
        <w:jc w:val="right"/>
      </w:pPr>
      <w:r>
        <w:t>от 15 августа 2014 г. N 106</w:t>
      </w:r>
    </w:p>
    <w:p w:rsidR="00DE222E" w:rsidRDefault="00DE222E">
      <w:pPr>
        <w:pStyle w:val="ConsPlusNormal"/>
        <w:jc w:val="center"/>
      </w:pPr>
    </w:p>
    <w:p w:rsidR="00DE222E" w:rsidRDefault="00DE222E">
      <w:pPr>
        <w:pStyle w:val="ConsPlusTitle"/>
        <w:jc w:val="center"/>
      </w:pPr>
      <w:bookmarkStart w:id="1" w:name="P41"/>
      <w:bookmarkEnd w:id="1"/>
      <w:r>
        <w:t>ПОРЯДОК</w:t>
      </w:r>
    </w:p>
    <w:p w:rsidR="00DE222E" w:rsidRDefault="00DE222E">
      <w:pPr>
        <w:pStyle w:val="ConsPlusTitle"/>
        <w:jc w:val="center"/>
      </w:pPr>
      <w:r>
        <w:t>РАСХОДОВАНИЯ СРЕДСТВ, ОБРАЗОВАВШИХСЯ В РЕЗУЛЬТАТЕ ВЗИМАНИЯ</w:t>
      </w:r>
    </w:p>
    <w:p w:rsidR="00DE222E" w:rsidRDefault="00DE222E">
      <w:pPr>
        <w:pStyle w:val="ConsPlusTitle"/>
        <w:jc w:val="center"/>
      </w:pPr>
      <w:r>
        <w:t>ПЛАТЫ ЗА ПРЕДОСТАВЛЕНИЕ СОЦИАЛЬНЫХ УСЛУГ ОРГАНИЗАЦИЯМИ</w:t>
      </w:r>
    </w:p>
    <w:p w:rsidR="00DE222E" w:rsidRDefault="00DE222E">
      <w:pPr>
        <w:pStyle w:val="ConsPlusTitle"/>
        <w:jc w:val="center"/>
      </w:pPr>
      <w:r>
        <w:t>СОЦИАЛЬНОГО ОБСЛУЖИВАНИЯ КЕМЕРОВСКОЙ ОБЛАСТИ</w:t>
      </w:r>
    </w:p>
    <w:p w:rsidR="00DE222E" w:rsidRDefault="00DE222E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DE222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DE222E" w:rsidRDefault="00DE222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DE222E" w:rsidRDefault="00DE222E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приказов департамента социальной защиты населения</w:t>
            </w:r>
            <w:proofErr w:type="gramEnd"/>
          </w:p>
          <w:p w:rsidR="00DE222E" w:rsidRDefault="00DE222E">
            <w:pPr>
              <w:pStyle w:val="ConsPlusNormal"/>
              <w:jc w:val="center"/>
            </w:pPr>
            <w:r>
              <w:rPr>
                <w:color w:val="392C69"/>
              </w:rPr>
              <w:t>Кемеровской области</w:t>
            </w:r>
          </w:p>
          <w:p w:rsidR="00DE222E" w:rsidRDefault="00DE22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04.06.2015 </w:t>
            </w:r>
            <w:hyperlink r:id="rId13" w:history="1">
              <w:r>
                <w:rPr>
                  <w:color w:val="0000FF"/>
                </w:rPr>
                <w:t>N 73</w:t>
              </w:r>
            </w:hyperlink>
            <w:r>
              <w:rPr>
                <w:color w:val="392C69"/>
              </w:rPr>
              <w:t xml:space="preserve">, от 05.10.2015 </w:t>
            </w:r>
            <w:hyperlink r:id="rId14" w:history="1">
              <w:r>
                <w:rPr>
                  <w:color w:val="0000FF"/>
                </w:rPr>
                <w:t>N 140</w:t>
              </w:r>
            </w:hyperlink>
            <w:r>
              <w:rPr>
                <w:color w:val="392C69"/>
              </w:rPr>
              <w:t xml:space="preserve">, от 30.05.2016 </w:t>
            </w:r>
            <w:hyperlink r:id="rId15" w:history="1">
              <w:r>
                <w:rPr>
                  <w:color w:val="0000FF"/>
                </w:rPr>
                <w:t>N 94</w:t>
              </w:r>
            </w:hyperlink>
            <w:r>
              <w:rPr>
                <w:color w:val="392C69"/>
              </w:rPr>
              <w:t>,</w:t>
            </w:r>
          </w:p>
          <w:p w:rsidR="00DE222E" w:rsidRDefault="00DE222E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29.07.2016 </w:t>
            </w:r>
            <w:hyperlink r:id="rId16" w:history="1">
              <w:r>
                <w:rPr>
                  <w:color w:val="0000FF"/>
                </w:rPr>
                <w:t>N 150</w:t>
              </w:r>
            </w:hyperlink>
            <w:r>
              <w:rPr>
                <w:color w:val="392C69"/>
              </w:rPr>
              <w:t xml:space="preserve">, от 23.09.2016 </w:t>
            </w:r>
            <w:hyperlink r:id="rId17" w:history="1">
              <w:r>
                <w:rPr>
                  <w:color w:val="0000FF"/>
                </w:rPr>
                <w:t>N 182</w:t>
              </w:r>
            </w:hyperlink>
            <w:r>
              <w:rPr>
                <w:color w:val="392C69"/>
              </w:rPr>
              <w:t xml:space="preserve">, от 10.05.2017 </w:t>
            </w:r>
            <w:hyperlink r:id="rId18" w:history="1">
              <w:r>
                <w:rPr>
                  <w:color w:val="0000FF"/>
                </w:rPr>
                <w:t>N 48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DE222E" w:rsidRDefault="00DE222E">
      <w:pPr>
        <w:pStyle w:val="ConsPlusNormal"/>
        <w:jc w:val="center"/>
      </w:pPr>
    </w:p>
    <w:p w:rsidR="00DE222E" w:rsidRDefault="00DE222E">
      <w:pPr>
        <w:pStyle w:val="ConsPlusNormal"/>
        <w:jc w:val="center"/>
        <w:outlineLvl w:val="1"/>
      </w:pPr>
      <w:r>
        <w:t>1. Общие положения</w:t>
      </w: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ind w:firstLine="540"/>
        <w:jc w:val="both"/>
      </w:pPr>
      <w:proofErr w:type="gramStart"/>
      <w:r>
        <w:t xml:space="preserve">Настоящий Порядок расходования средств, образовавшихся в результате взимания платы за предоставление социальных услуг организациями социального обслуживания Кемеровской области (далее - Порядок) разработан в соответствии с Федеральным </w:t>
      </w:r>
      <w:hyperlink r:id="rId19" w:history="1">
        <w:r>
          <w:rPr>
            <w:color w:val="0000FF"/>
          </w:rPr>
          <w:t>законом</w:t>
        </w:r>
      </w:hyperlink>
      <w:r>
        <w:t xml:space="preserve"> от 28.12.2013 N 442-ФЗ "Об основах социального обслуживания граждан в Российской Федерации" (далее - Федеральный закон), </w:t>
      </w:r>
      <w:hyperlink r:id="rId20" w:history="1">
        <w:r>
          <w:rPr>
            <w:color w:val="0000FF"/>
          </w:rPr>
          <w:t>Законом</w:t>
        </w:r>
      </w:hyperlink>
      <w:r>
        <w:t xml:space="preserve"> Кемеровской области от 21.07.2014 N 76-ОЗ "О разграничении полномочий между органами государственной власти Кемеровской области в сфере социального</w:t>
      </w:r>
      <w:proofErr w:type="gramEnd"/>
      <w:r>
        <w:t xml:space="preserve"> обслуживания граждан" в целях установления единого механизма расходования денежных средств, образовавшихся в результате взимания платы за предоставление социальных услуг, оказываемых организациями социального обслуживания Кемеровской области, находящимися в ведении департамента социальной защиты населения Кемеровской области (далее соответственно - учреждения, департамент).</w:t>
      </w:r>
    </w:p>
    <w:p w:rsidR="00DE222E" w:rsidRDefault="00DE222E">
      <w:pPr>
        <w:pStyle w:val="ConsPlusNormal"/>
        <w:jc w:val="center"/>
      </w:pPr>
    </w:p>
    <w:p w:rsidR="00DE222E" w:rsidRDefault="00DE222E">
      <w:pPr>
        <w:pStyle w:val="ConsPlusNormal"/>
        <w:jc w:val="center"/>
        <w:outlineLvl w:val="1"/>
      </w:pPr>
      <w:r>
        <w:t>2. Расходование денежных средств</w:t>
      </w: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ind w:firstLine="540"/>
        <w:jc w:val="both"/>
      </w:pPr>
      <w:r>
        <w:t>2.1. Расходование учреждениями средств, образовавшихся в результате взимания платы за предоставление социальных услуг, осуществляется на основании планов финансово-хозяйственной деятельности на очередной финансовый год и плановый период, утвержденных департаментом в установленном порядке.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2.2. Расходование денежных средств, образовавшихся в результате взимания платы за предоставление социальных услуг учреждениями, предоставляющими стационарное социальное обслуживание, осуществляется по следующим направлениям: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2.2.1. Текущие расходы: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приобретение продуктов питания, одежды, обуви, мягкого инвентаря, средств личной гигиены, медикаментов, мебели с учетом утвержденных департаментом норм и уровня потребительских цен, бутилированной воды для питьевых нужд получателей социальных услуг (при наличии документов от контролирующих органов о невозможности использования для питьевых целей водопроводной воды);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 xml:space="preserve">содержание жилых помещений (расходы на оплату коммунальных услуг, содержание </w:t>
      </w:r>
      <w:r>
        <w:lastRenderedPageBreak/>
        <w:t>помещений в чистоте, дезинфекцию, дератизацию, дезинсекцию, вывоз мусора);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расходы на оплату услуг по организации питания.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2.2.2. Развитие социального обслуживания: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текущий и капитальный ремонт зданий и сооружений, внутренних и наружных инженерных коммуникаций, благоустройство территории, включая разработку проектно-сметной документации; приобретение строительных материалов, хозяйственного инвентаря, оборудования для сбора и утилизации бытовых отходов (контейнеры, урны); уборка и вывоз снега с территории учреждения;</w:t>
      </w:r>
    </w:p>
    <w:p w:rsidR="00DE222E" w:rsidRDefault="00DE222E">
      <w:pPr>
        <w:pStyle w:val="ConsPlusNormal"/>
        <w:spacing w:before="220"/>
        <w:ind w:firstLine="540"/>
        <w:jc w:val="both"/>
      </w:pPr>
      <w:proofErr w:type="gramStart"/>
      <w:r>
        <w:t>приобретение технологического оборудования (пищеблок и банно-прачечный комплекс), лифтов, посуды, кухонного инвентаря, сантехнических материалов, запасных частей для ремонта технологического и лифтового оборудования; ремонт технологического и лифтового оборудования; обслуживание, замена и страхование лифтов и лифтового оборудования;</w:t>
      </w:r>
      <w:proofErr w:type="gramEnd"/>
    </w:p>
    <w:p w:rsidR="00DE222E" w:rsidRDefault="00DE222E">
      <w:pPr>
        <w:pStyle w:val="ConsPlusNormal"/>
        <w:spacing w:before="220"/>
        <w:ind w:firstLine="540"/>
        <w:jc w:val="both"/>
      </w:pPr>
      <w:proofErr w:type="gramStart"/>
      <w:r>
        <w:t>приобретение, монтаж, закупка запасных частей, ремонт, обслуживание систем видеонаблюдения, вентиляции, контроля доступа, средств связи, охранной сигнализации, контрольно-пропускных пунктов, шлагбаума, ограждения, освещения территории учреждений; услуги по охране территории и помещений учреждений;</w:t>
      </w:r>
      <w:proofErr w:type="gramEnd"/>
    </w:p>
    <w:p w:rsidR="00DE222E" w:rsidRDefault="00DE222E">
      <w:pPr>
        <w:pStyle w:val="ConsPlusNormal"/>
        <w:spacing w:before="220"/>
        <w:ind w:firstLine="540"/>
        <w:jc w:val="both"/>
      </w:pPr>
      <w:proofErr w:type="gramStart"/>
      <w:r>
        <w:t>приобретение, монтаж, закупка запасных частей, ремонт, обслуживание автоматической пожарной и пожарно-охранной сигнализации, систем оповещения, противопожарного оборудования и конструкций, эвакуационного оборудования, аварийного освещения, средств пожаротушения; мониторинг системы с выходом на пульт единой диспетчерской службы МЧС России в муниципальных образованиях; обработка и проверка качества огнезащитной обработки деревянных конструкций огнезащитным составом; проведение замеров сопротивления изоляции силовых и заземляющих устройств;</w:t>
      </w:r>
      <w:proofErr w:type="gramEnd"/>
    </w:p>
    <w:p w:rsidR="00DE222E" w:rsidRDefault="00DE222E">
      <w:pPr>
        <w:pStyle w:val="ConsPlusNormal"/>
        <w:spacing w:before="220"/>
        <w:ind w:firstLine="540"/>
        <w:jc w:val="both"/>
      </w:pPr>
      <w:r>
        <w:t>приобретение и установка медицинского и реабилитационного оборудования в помещениях и на территории учреждения; приобретение абсорбирующего белья нуждающимся получателям социальных услуг; проведение периодических и медицинских осмотров (обследований) работников учреждений;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приобретение и ремонт мебели, оборудования для мест общего пользования, электробытовых приборов, телевизоров, музыкальных центров, оргтехники и другого бытового оборудования; приобретение расходных материалов для оргтехники, канцтоваров; создание и сопровождение сайтов учреждений в информационно-телекоммуникационной сети "Интернет";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организация спортивных и культурно-массовых мероприятий; проведение работ по обустройству и содержанию спортивных площадок, приобретение спортивного инвентаря, оборудования, тренажеров;</w:t>
      </w:r>
    </w:p>
    <w:p w:rsidR="00DE222E" w:rsidRDefault="00DE222E">
      <w:pPr>
        <w:pStyle w:val="ConsPlusNormal"/>
        <w:spacing w:before="220"/>
        <w:ind w:firstLine="540"/>
        <w:jc w:val="both"/>
      </w:pPr>
      <w:proofErr w:type="gramStart"/>
      <w:r>
        <w:t>приобретение и ремонт автотранспорта для перевозки получателей социальных услуг, автотранспорта и спецтехники для организации работы подсобного хозяйства и выполнения работ по обеспечению вывоза (в том числе откачке) жидких отходов; приобретение горюче-смазочных материалов для автотранспорта учреждений, используемого в целях социального сопровождения получателей социальных услуг, запасных частей для ремонта автотранспорта; проведение технического осмотра и страхования транспортных средств;</w:t>
      </w:r>
      <w:proofErr w:type="gramEnd"/>
    </w:p>
    <w:p w:rsidR="00DE222E" w:rsidRDefault="00DE222E">
      <w:pPr>
        <w:pStyle w:val="ConsPlusNormal"/>
        <w:spacing w:before="220"/>
        <w:ind w:firstLine="540"/>
        <w:jc w:val="both"/>
      </w:pPr>
      <w:r>
        <w:t>выполнение работ по подготовке учреждений к отопительному сезону (приобретение угля, дизель-генераторных установок, обслуживание, закупка запасных частей и ремонт котельных установок, теплотрасс, систем тепловой и электрической энергии, горячего и холодного водоснабжения); выполнение мероприятий по энергосбережению;</w:t>
      </w:r>
    </w:p>
    <w:p w:rsidR="00DE222E" w:rsidRDefault="00DE222E">
      <w:pPr>
        <w:pStyle w:val="ConsPlusNormal"/>
        <w:spacing w:before="220"/>
        <w:ind w:firstLine="540"/>
        <w:jc w:val="both"/>
      </w:pPr>
      <w:proofErr w:type="gramStart"/>
      <w:r>
        <w:lastRenderedPageBreak/>
        <w:t>обучение по охране</w:t>
      </w:r>
      <w:proofErr w:type="gramEnd"/>
      <w:r>
        <w:t xml:space="preserve"> труда и пожарно-техническому минимуму, гигиеническому обучению; повышение профессиональной компетентности (повышения квалификации, профессионального обучения, профессиональной переподготовки); приобретение сертифицированной специальной одежды, специальной обуви и других средств индивидуальной защиты, смывающих и (или) обезвреживающих средств, стендов, наглядных пособий, учебно-методической литературы; проведение специальной оценки условий труда;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обеспечение доступности для инвалидов объектов и услуг.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2.2.3. Стимулирование труда работников учреждений.</w:t>
      </w:r>
    </w:p>
    <w:p w:rsidR="00DE222E" w:rsidRDefault="00DE222E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2.2 в ред. </w:t>
      </w:r>
      <w:hyperlink r:id="rId21" w:history="1">
        <w:r>
          <w:rPr>
            <w:color w:val="0000FF"/>
          </w:rPr>
          <w:t>приказа</w:t>
        </w:r>
      </w:hyperlink>
      <w:r>
        <w:t xml:space="preserve"> департамента социальной защиты населения Кемеровской области от 10.05.2017 N 48)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2.3. Расходование денежных средств, образовавшихся в результате взимания платы за предоставление социальных услуг учреждениями, предоставляющими стационарное социальное обслуживание, в первоочередном порядке осуществляется на текущие расходы с выполнением утвержденных департаментом норм питания, норм обеспечения одеждой, обувью, мягким инвентарем, мебелью, средствами личной гигиены и медикаментами.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2.3.1. Средства, оставшиеся после исполнения текущих расходов, направляются на развитие социального обслуживания и стимулирование работников учреждений. На стимулирование работников учреждений направляется не более 10 процентов средств, оставшихся после исполнения текущих расходов.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2.3.2. Решение о расходовании денежных средств на развитие социального обслуживания и стимулирование труда работников учреждений принимается комиссией, состав и положение которой утверждается департаментом. Указанное решение принимается при наличии документов, подтверждающих 100-процентное выполнение учреждением утвержденных департаментом норм питания, норм обеспечения одеждой, обувью, мягким инвентарем, мебелью, средствами личной гигиены и медикаментами, в том числе с учетом экономии денежных средств, связанной с проведением закупок путем проведения конкурентных способов определения поставщиков (подрядчиков, исполнителей). Заседания комиссии проводятся не реже одного раза в квартал.</w:t>
      </w:r>
    </w:p>
    <w:p w:rsidR="00DE222E" w:rsidRDefault="00DE222E">
      <w:pPr>
        <w:pStyle w:val="ConsPlusNormal"/>
        <w:jc w:val="both"/>
      </w:pPr>
      <w:r>
        <w:t xml:space="preserve">(в ред. </w:t>
      </w:r>
      <w:hyperlink r:id="rId22" w:history="1">
        <w:r>
          <w:rPr>
            <w:color w:val="0000FF"/>
          </w:rPr>
          <w:t>приказа</w:t>
        </w:r>
      </w:hyperlink>
      <w:r>
        <w:t xml:space="preserve"> департамента социальной защиты населения Кемеровской области от 10.05.2017 N 48)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Стимулирование труда работников учреждений осуществляется в соответствии с локальными нормативными актами учреждений.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2.4. Расходование денежных средств, образовавшихся в результате взимания платы за предоставление социальных услуг учреждениями, предоставляющими полустационарное социальное обслуживание, социальное обслуживание на дому, осуществляется по следующим направлениям: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в размере 30 процентов на текущие расходы и развитие социального обслуживания по всем видам расходов;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 xml:space="preserve">в размере 70 процентов на стимулирование труда работников учреждений, непосредственно занятых в предоставлении социальных услуг, включенных в перечень социальных услуг, предоставляемых поставщиками социальных услуг, утвержденный в соответствии с </w:t>
      </w:r>
      <w:hyperlink r:id="rId23" w:history="1">
        <w:r>
          <w:rPr>
            <w:color w:val="0000FF"/>
          </w:rPr>
          <w:t>пунктом 9 статьи 8</w:t>
        </w:r>
      </w:hyperlink>
      <w:r>
        <w:t xml:space="preserve"> Федерального закона.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>Стимулирование труда работников учреждений осуществляется в соответствии с локальными нормативными актами учреждений.</w:t>
      </w: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jc w:val="center"/>
        <w:outlineLvl w:val="1"/>
      </w:pPr>
      <w:r>
        <w:t>3. Учет и контроль расходования средств</w:t>
      </w:r>
    </w:p>
    <w:p w:rsidR="00DE222E" w:rsidRDefault="00DE222E">
      <w:pPr>
        <w:pStyle w:val="ConsPlusNormal"/>
        <w:jc w:val="center"/>
      </w:pPr>
    </w:p>
    <w:p w:rsidR="00DE222E" w:rsidRDefault="00DE222E">
      <w:pPr>
        <w:pStyle w:val="ConsPlusNormal"/>
        <w:ind w:firstLine="540"/>
        <w:jc w:val="both"/>
      </w:pPr>
      <w:r>
        <w:t>3.1. Отражение на счетах бухгалтерского учета денежных средств, полученных от оказания платных социальных услуг, осуществляется учреждениями.</w:t>
      </w:r>
    </w:p>
    <w:p w:rsidR="00DE222E" w:rsidRDefault="00DE222E">
      <w:pPr>
        <w:pStyle w:val="ConsPlusNormal"/>
        <w:spacing w:before="220"/>
        <w:ind w:firstLine="540"/>
        <w:jc w:val="both"/>
      </w:pPr>
      <w:r>
        <w:t xml:space="preserve">3.2. </w:t>
      </w:r>
      <w:proofErr w:type="gramStart"/>
      <w:r>
        <w:t>Контроль за</w:t>
      </w:r>
      <w:proofErr w:type="gramEnd"/>
      <w:r>
        <w:t xml:space="preserve"> поступлением и расходованием денежных средств осуществляется в соответствии с законодательством.</w:t>
      </w: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ind w:firstLine="540"/>
        <w:jc w:val="both"/>
      </w:pPr>
    </w:p>
    <w:p w:rsidR="00DE222E" w:rsidRDefault="00DE222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CB0A8F" w:rsidRDefault="00CB0A8F"/>
    <w:sectPr w:rsidR="00CB0A8F" w:rsidSect="00AD2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DE222E"/>
    <w:rsid w:val="00010904"/>
    <w:rsid w:val="00013761"/>
    <w:rsid w:val="000137F4"/>
    <w:rsid w:val="00017623"/>
    <w:rsid w:val="00021F8C"/>
    <w:rsid w:val="00023163"/>
    <w:rsid w:val="000246F1"/>
    <w:rsid w:val="00024A44"/>
    <w:rsid w:val="000325AB"/>
    <w:rsid w:val="00036763"/>
    <w:rsid w:val="00045D62"/>
    <w:rsid w:val="0005122F"/>
    <w:rsid w:val="000661D2"/>
    <w:rsid w:val="00074BBF"/>
    <w:rsid w:val="00081796"/>
    <w:rsid w:val="000826F8"/>
    <w:rsid w:val="00082DF2"/>
    <w:rsid w:val="00086D8D"/>
    <w:rsid w:val="00090B6E"/>
    <w:rsid w:val="0009491D"/>
    <w:rsid w:val="000A217A"/>
    <w:rsid w:val="000A65C4"/>
    <w:rsid w:val="000B1F49"/>
    <w:rsid w:val="000B23FB"/>
    <w:rsid w:val="000B5412"/>
    <w:rsid w:val="000B5A1C"/>
    <w:rsid w:val="000B603B"/>
    <w:rsid w:val="000C647E"/>
    <w:rsid w:val="000D202C"/>
    <w:rsid w:val="000D746B"/>
    <w:rsid w:val="000E2715"/>
    <w:rsid w:val="000E593B"/>
    <w:rsid w:val="000E7EFE"/>
    <w:rsid w:val="000F2369"/>
    <w:rsid w:val="00100CD6"/>
    <w:rsid w:val="001136C3"/>
    <w:rsid w:val="001143D8"/>
    <w:rsid w:val="00115195"/>
    <w:rsid w:val="0011795E"/>
    <w:rsid w:val="00117C71"/>
    <w:rsid w:val="00120302"/>
    <w:rsid w:val="00124925"/>
    <w:rsid w:val="00124E09"/>
    <w:rsid w:val="00125332"/>
    <w:rsid w:val="00132586"/>
    <w:rsid w:val="00140511"/>
    <w:rsid w:val="001411FC"/>
    <w:rsid w:val="00141EAD"/>
    <w:rsid w:val="00142C06"/>
    <w:rsid w:val="00144AF5"/>
    <w:rsid w:val="001452C9"/>
    <w:rsid w:val="00145414"/>
    <w:rsid w:val="0014562E"/>
    <w:rsid w:val="00150618"/>
    <w:rsid w:val="00153F3A"/>
    <w:rsid w:val="00157CEB"/>
    <w:rsid w:val="0016215C"/>
    <w:rsid w:val="00162CEA"/>
    <w:rsid w:val="00165C5B"/>
    <w:rsid w:val="00167642"/>
    <w:rsid w:val="00170EDA"/>
    <w:rsid w:val="00173B8F"/>
    <w:rsid w:val="0017789C"/>
    <w:rsid w:val="001779A2"/>
    <w:rsid w:val="0018359F"/>
    <w:rsid w:val="00187349"/>
    <w:rsid w:val="00191436"/>
    <w:rsid w:val="00197897"/>
    <w:rsid w:val="001A3A0C"/>
    <w:rsid w:val="001A620E"/>
    <w:rsid w:val="001B1539"/>
    <w:rsid w:val="001C210F"/>
    <w:rsid w:val="001C5385"/>
    <w:rsid w:val="001D01CB"/>
    <w:rsid w:val="001D34AA"/>
    <w:rsid w:val="001D36F9"/>
    <w:rsid w:val="001E5821"/>
    <w:rsid w:val="001F6B19"/>
    <w:rsid w:val="002004ED"/>
    <w:rsid w:val="00202E4C"/>
    <w:rsid w:val="0020361E"/>
    <w:rsid w:val="002069BB"/>
    <w:rsid w:val="00206B61"/>
    <w:rsid w:val="00210E45"/>
    <w:rsid w:val="00216A96"/>
    <w:rsid w:val="00216C03"/>
    <w:rsid w:val="00217CFB"/>
    <w:rsid w:val="00220345"/>
    <w:rsid w:val="00225344"/>
    <w:rsid w:val="0022555A"/>
    <w:rsid w:val="00226F38"/>
    <w:rsid w:val="0023217E"/>
    <w:rsid w:val="00237517"/>
    <w:rsid w:val="00241067"/>
    <w:rsid w:val="00245197"/>
    <w:rsid w:val="0026014F"/>
    <w:rsid w:val="00260EDC"/>
    <w:rsid w:val="002623D0"/>
    <w:rsid w:val="0026402F"/>
    <w:rsid w:val="00272D29"/>
    <w:rsid w:val="00273E50"/>
    <w:rsid w:val="00277DF1"/>
    <w:rsid w:val="00287476"/>
    <w:rsid w:val="002913BA"/>
    <w:rsid w:val="00292A81"/>
    <w:rsid w:val="002A16DF"/>
    <w:rsid w:val="002A1B8B"/>
    <w:rsid w:val="002A4E98"/>
    <w:rsid w:val="002C27CA"/>
    <w:rsid w:val="002C4C59"/>
    <w:rsid w:val="002C4D4D"/>
    <w:rsid w:val="002C6DED"/>
    <w:rsid w:val="002D0E03"/>
    <w:rsid w:val="002D2258"/>
    <w:rsid w:val="002D4227"/>
    <w:rsid w:val="002D4C3E"/>
    <w:rsid w:val="002D4CFE"/>
    <w:rsid w:val="002E1391"/>
    <w:rsid w:val="002E4165"/>
    <w:rsid w:val="002E5430"/>
    <w:rsid w:val="002E70B8"/>
    <w:rsid w:val="002F0450"/>
    <w:rsid w:val="00301185"/>
    <w:rsid w:val="003117B7"/>
    <w:rsid w:val="00311EDF"/>
    <w:rsid w:val="00316E8F"/>
    <w:rsid w:val="00324E68"/>
    <w:rsid w:val="0033386D"/>
    <w:rsid w:val="0033529B"/>
    <w:rsid w:val="00335857"/>
    <w:rsid w:val="00335E86"/>
    <w:rsid w:val="0033752F"/>
    <w:rsid w:val="00350075"/>
    <w:rsid w:val="00350C37"/>
    <w:rsid w:val="00351DC2"/>
    <w:rsid w:val="0036150D"/>
    <w:rsid w:val="00361BB2"/>
    <w:rsid w:val="00363067"/>
    <w:rsid w:val="00367991"/>
    <w:rsid w:val="003706F9"/>
    <w:rsid w:val="00375200"/>
    <w:rsid w:val="003830B0"/>
    <w:rsid w:val="00391AD6"/>
    <w:rsid w:val="00395C61"/>
    <w:rsid w:val="00395C84"/>
    <w:rsid w:val="003966DA"/>
    <w:rsid w:val="003A3E23"/>
    <w:rsid w:val="003A5098"/>
    <w:rsid w:val="003A6564"/>
    <w:rsid w:val="003A668E"/>
    <w:rsid w:val="003A791D"/>
    <w:rsid w:val="003B1329"/>
    <w:rsid w:val="003B1F30"/>
    <w:rsid w:val="003B4D3A"/>
    <w:rsid w:val="003B54A1"/>
    <w:rsid w:val="003C3A28"/>
    <w:rsid w:val="003D02E2"/>
    <w:rsid w:val="003D102A"/>
    <w:rsid w:val="003D5FA1"/>
    <w:rsid w:val="003E2873"/>
    <w:rsid w:val="003E619F"/>
    <w:rsid w:val="003F4B3A"/>
    <w:rsid w:val="003F640E"/>
    <w:rsid w:val="00400325"/>
    <w:rsid w:val="00402AFA"/>
    <w:rsid w:val="00403B96"/>
    <w:rsid w:val="00403C70"/>
    <w:rsid w:val="00407DF4"/>
    <w:rsid w:val="00410269"/>
    <w:rsid w:val="00411B2A"/>
    <w:rsid w:val="004128AC"/>
    <w:rsid w:val="00425A24"/>
    <w:rsid w:val="00430869"/>
    <w:rsid w:val="004420EF"/>
    <w:rsid w:val="0044334C"/>
    <w:rsid w:val="00446AC8"/>
    <w:rsid w:val="0045025F"/>
    <w:rsid w:val="00450394"/>
    <w:rsid w:val="00450F7B"/>
    <w:rsid w:val="004514CA"/>
    <w:rsid w:val="00451C06"/>
    <w:rsid w:val="00452D6F"/>
    <w:rsid w:val="00454DA3"/>
    <w:rsid w:val="00456DCB"/>
    <w:rsid w:val="00460FBE"/>
    <w:rsid w:val="004653BD"/>
    <w:rsid w:val="00466341"/>
    <w:rsid w:val="00470842"/>
    <w:rsid w:val="00472738"/>
    <w:rsid w:val="004733A2"/>
    <w:rsid w:val="0048029C"/>
    <w:rsid w:val="004802BC"/>
    <w:rsid w:val="00486A37"/>
    <w:rsid w:val="00495D42"/>
    <w:rsid w:val="004A1143"/>
    <w:rsid w:val="004A23BD"/>
    <w:rsid w:val="004A4E3A"/>
    <w:rsid w:val="004B0F53"/>
    <w:rsid w:val="004B1850"/>
    <w:rsid w:val="004B2C54"/>
    <w:rsid w:val="004B44E2"/>
    <w:rsid w:val="004B6C4C"/>
    <w:rsid w:val="004C5702"/>
    <w:rsid w:val="004D10AE"/>
    <w:rsid w:val="004D19C1"/>
    <w:rsid w:val="004D248C"/>
    <w:rsid w:val="004D375F"/>
    <w:rsid w:val="004D45A6"/>
    <w:rsid w:val="004D76C7"/>
    <w:rsid w:val="004E6D1B"/>
    <w:rsid w:val="004F11EF"/>
    <w:rsid w:val="004F701D"/>
    <w:rsid w:val="004F7877"/>
    <w:rsid w:val="005034C7"/>
    <w:rsid w:val="00504E9E"/>
    <w:rsid w:val="00506494"/>
    <w:rsid w:val="00507CDE"/>
    <w:rsid w:val="00511ADC"/>
    <w:rsid w:val="00513081"/>
    <w:rsid w:val="00525043"/>
    <w:rsid w:val="005354C9"/>
    <w:rsid w:val="00535B9E"/>
    <w:rsid w:val="00535C3C"/>
    <w:rsid w:val="00537F6B"/>
    <w:rsid w:val="00540477"/>
    <w:rsid w:val="00542B71"/>
    <w:rsid w:val="00542E60"/>
    <w:rsid w:val="00544BDE"/>
    <w:rsid w:val="00554E6C"/>
    <w:rsid w:val="00556797"/>
    <w:rsid w:val="0056135A"/>
    <w:rsid w:val="00561404"/>
    <w:rsid w:val="005647E9"/>
    <w:rsid w:val="00564E5E"/>
    <w:rsid w:val="005662AF"/>
    <w:rsid w:val="0057179D"/>
    <w:rsid w:val="005743ED"/>
    <w:rsid w:val="00575D1F"/>
    <w:rsid w:val="00576CCF"/>
    <w:rsid w:val="0057710C"/>
    <w:rsid w:val="00577221"/>
    <w:rsid w:val="0057780E"/>
    <w:rsid w:val="00580A47"/>
    <w:rsid w:val="00581631"/>
    <w:rsid w:val="0058347D"/>
    <w:rsid w:val="00583A97"/>
    <w:rsid w:val="00585788"/>
    <w:rsid w:val="00585F91"/>
    <w:rsid w:val="00592843"/>
    <w:rsid w:val="00597D7E"/>
    <w:rsid w:val="005A2678"/>
    <w:rsid w:val="005A32B9"/>
    <w:rsid w:val="005A481F"/>
    <w:rsid w:val="005B6226"/>
    <w:rsid w:val="005C2BA0"/>
    <w:rsid w:val="005C4F68"/>
    <w:rsid w:val="005C6508"/>
    <w:rsid w:val="005D0B66"/>
    <w:rsid w:val="005E1BAF"/>
    <w:rsid w:val="005E23E7"/>
    <w:rsid w:val="005E317F"/>
    <w:rsid w:val="005E4AF3"/>
    <w:rsid w:val="005F0962"/>
    <w:rsid w:val="005F0B06"/>
    <w:rsid w:val="005F6141"/>
    <w:rsid w:val="006007B5"/>
    <w:rsid w:val="00601F8D"/>
    <w:rsid w:val="00603BC9"/>
    <w:rsid w:val="00606CC3"/>
    <w:rsid w:val="0060770C"/>
    <w:rsid w:val="00607959"/>
    <w:rsid w:val="00613CA5"/>
    <w:rsid w:val="00614F58"/>
    <w:rsid w:val="0061603E"/>
    <w:rsid w:val="0062049F"/>
    <w:rsid w:val="0062134D"/>
    <w:rsid w:val="00623C97"/>
    <w:rsid w:val="006258D0"/>
    <w:rsid w:val="0062603A"/>
    <w:rsid w:val="006273CD"/>
    <w:rsid w:val="006326F9"/>
    <w:rsid w:val="00632B2A"/>
    <w:rsid w:val="00634735"/>
    <w:rsid w:val="006371B2"/>
    <w:rsid w:val="00646B03"/>
    <w:rsid w:val="0065771D"/>
    <w:rsid w:val="00661B01"/>
    <w:rsid w:val="0066565B"/>
    <w:rsid w:val="00667359"/>
    <w:rsid w:val="00671038"/>
    <w:rsid w:val="00673EBC"/>
    <w:rsid w:val="0067425D"/>
    <w:rsid w:val="006747F6"/>
    <w:rsid w:val="0068268A"/>
    <w:rsid w:val="00682985"/>
    <w:rsid w:val="00682A00"/>
    <w:rsid w:val="00683AE6"/>
    <w:rsid w:val="006912B9"/>
    <w:rsid w:val="006922E3"/>
    <w:rsid w:val="00692FFC"/>
    <w:rsid w:val="00696602"/>
    <w:rsid w:val="006A1120"/>
    <w:rsid w:val="006A581D"/>
    <w:rsid w:val="006B225F"/>
    <w:rsid w:val="006C634D"/>
    <w:rsid w:val="006C63DD"/>
    <w:rsid w:val="006D024E"/>
    <w:rsid w:val="006D1138"/>
    <w:rsid w:val="006D3DAD"/>
    <w:rsid w:val="006D5BBC"/>
    <w:rsid w:val="006E47B7"/>
    <w:rsid w:val="006E60E8"/>
    <w:rsid w:val="006E671A"/>
    <w:rsid w:val="006F3270"/>
    <w:rsid w:val="006F4DE6"/>
    <w:rsid w:val="006F78C4"/>
    <w:rsid w:val="007002B6"/>
    <w:rsid w:val="00701C20"/>
    <w:rsid w:val="00702CC9"/>
    <w:rsid w:val="00703A5C"/>
    <w:rsid w:val="00707F10"/>
    <w:rsid w:val="00710026"/>
    <w:rsid w:val="00713060"/>
    <w:rsid w:val="007304A8"/>
    <w:rsid w:val="00730FA1"/>
    <w:rsid w:val="007359CD"/>
    <w:rsid w:val="0074283D"/>
    <w:rsid w:val="00745097"/>
    <w:rsid w:val="00746363"/>
    <w:rsid w:val="00752FD6"/>
    <w:rsid w:val="00765FC1"/>
    <w:rsid w:val="007710FD"/>
    <w:rsid w:val="0077418C"/>
    <w:rsid w:val="007743AB"/>
    <w:rsid w:val="00780C61"/>
    <w:rsid w:val="007823BE"/>
    <w:rsid w:val="0078603B"/>
    <w:rsid w:val="00786165"/>
    <w:rsid w:val="007935B8"/>
    <w:rsid w:val="00796777"/>
    <w:rsid w:val="00797EDF"/>
    <w:rsid w:val="007A054A"/>
    <w:rsid w:val="007A1FD1"/>
    <w:rsid w:val="007A4F41"/>
    <w:rsid w:val="007A4F9D"/>
    <w:rsid w:val="007B0C11"/>
    <w:rsid w:val="007B41C2"/>
    <w:rsid w:val="007C25F7"/>
    <w:rsid w:val="007C6D04"/>
    <w:rsid w:val="007D051F"/>
    <w:rsid w:val="007D227E"/>
    <w:rsid w:val="007D4647"/>
    <w:rsid w:val="007D6F94"/>
    <w:rsid w:val="007E08ED"/>
    <w:rsid w:val="007E3FFE"/>
    <w:rsid w:val="007E64FB"/>
    <w:rsid w:val="007F10C6"/>
    <w:rsid w:val="007F3E50"/>
    <w:rsid w:val="00801165"/>
    <w:rsid w:val="008023DB"/>
    <w:rsid w:val="00807240"/>
    <w:rsid w:val="00811357"/>
    <w:rsid w:val="008120C6"/>
    <w:rsid w:val="008255D5"/>
    <w:rsid w:val="008259C3"/>
    <w:rsid w:val="0082698F"/>
    <w:rsid w:val="00834028"/>
    <w:rsid w:val="00837286"/>
    <w:rsid w:val="00854416"/>
    <w:rsid w:val="008571C9"/>
    <w:rsid w:val="008611EB"/>
    <w:rsid w:val="00862B5F"/>
    <w:rsid w:val="00862CB8"/>
    <w:rsid w:val="00862D72"/>
    <w:rsid w:val="00870633"/>
    <w:rsid w:val="00870A96"/>
    <w:rsid w:val="00872ED2"/>
    <w:rsid w:val="00873D41"/>
    <w:rsid w:val="00876B2B"/>
    <w:rsid w:val="008802F4"/>
    <w:rsid w:val="00880B3A"/>
    <w:rsid w:val="008812CB"/>
    <w:rsid w:val="00893355"/>
    <w:rsid w:val="008939F0"/>
    <w:rsid w:val="00894091"/>
    <w:rsid w:val="008A3F74"/>
    <w:rsid w:val="008B1190"/>
    <w:rsid w:val="008B2049"/>
    <w:rsid w:val="008B3BB9"/>
    <w:rsid w:val="008B4A33"/>
    <w:rsid w:val="008B4D8B"/>
    <w:rsid w:val="008B7EA0"/>
    <w:rsid w:val="008C0434"/>
    <w:rsid w:val="008C6DAC"/>
    <w:rsid w:val="008C737B"/>
    <w:rsid w:val="008D1F78"/>
    <w:rsid w:val="008F200C"/>
    <w:rsid w:val="008F24B9"/>
    <w:rsid w:val="008F321E"/>
    <w:rsid w:val="008F6527"/>
    <w:rsid w:val="008F6C9A"/>
    <w:rsid w:val="00903C4C"/>
    <w:rsid w:val="0090751E"/>
    <w:rsid w:val="00911A5A"/>
    <w:rsid w:val="009143D7"/>
    <w:rsid w:val="00922629"/>
    <w:rsid w:val="00922F0A"/>
    <w:rsid w:val="0092495D"/>
    <w:rsid w:val="00926588"/>
    <w:rsid w:val="009309B8"/>
    <w:rsid w:val="00931FAD"/>
    <w:rsid w:val="00933F09"/>
    <w:rsid w:val="00934ED1"/>
    <w:rsid w:val="00936DC0"/>
    <w:rsid w:val="00943235"/>
    <w:rsid w:val="00943E7E"/>
    <w:rsid w:val="009466D5"/>
    <w:rsid w:val="009505A4"/>
    <w:rsid w:val="00963D65"/>
    <w:rsid w:val="00964E19"/>
    <w:rsid w:val="00966E08"/>
    <w:rsid w:val="00970AC0"/>
    <w:rsid w:val="00973082"/>
    <w:rsid w:val="00984B73"/>
    <w:rsid w:val="00996E93"/>
    <w:rsid w:val="009A002F"/>
    <w:rsid w:val="009A4FD5"/>
    <w:rsid w:val="009A5017"/>
    <w:rsid w:val="009A5CED"/>
    <w:rsid w:val="009B0FC6"/>
    <w:rsid w:val="009B5CB4"/>
    <w:rsid w:val="009C1946"/>
    <w:rsid w:val="009C5A43"/>
    <w:rsid w:val="009C5BF2"/>
    <w:rsid w:val="009D1964"/>
    <w:rsid w:val="009E5836"/>
    <w:rsid w:val="009F05C7"/>
    <w:rsid w:val="009F3A46"/>
    <w:rsid w:val="009F4B36"/>
    <w:rsid w:val="009F6D5A"/>
    <w:rsid w:val="009F7ECF"/>
    <w:rsid w:val="00A00C2F"/>
    <w:rsid w:val="00A016F2"/>
    <w:rsid w:val="00A01ED4"/>
    <w:rsid w:val="00A02D03"/>
    <w:rsid w:val="00A07016"/>
    <w:rsid w:val="00A07258"/>
    <w:rsid w:val="00A21B71"/>
    <w:rsid w:val="00A27EF9"/>
    <w:rsid w:val="00A32A12"/>
    <w:rsid w:val="00A32B92"/>
    <w:rsid w:val="00A3328E"/>
    <w:rsid w:val="00A37851"/>
    <w:rsid w:val="00A40E08"/>
    <w:rsid w:val="00A420F2"/>
    <w:rsid w:val="00A438DB"/>
    <w:rsid w:val="00A475C9"/>
    <w:rsid w:val="00A52398"/>
    <w:rsid w:val="00A555DA"/>
    <w:rsid w:val="00A6115D"/>
    <w:rsid w:val="00A65F0B"/>
    <w:rsid w:val="00A661B6"/>
    <w:rsid w:val="00A7566B"/>
    <w:rsid w:val="00A83700"/>
    <w:rsid w:val="00A84594"/>
    <w:rsid w:val="00A868B2"/>
    <w:rsid w:val="00A911E7"/>
    <w:rsid w:val="00A970E9"/>
    <w:rsid w:val="00AA35D6"/>
    <w:rsid w:val="00AA6881"/>
    <w:rsid w:val="00AB0518"/>
    <w:rsid w:val="00AB446E"/>
    <w:rsid w:val="00AB4DBA"/>
    <w:rsid w:val="00AC3323"/>
    <w:rsid w:val="00AC50A5"/>
    <w:rsid w:val="00AC559E"/>
    <w:rsid w:val="00AD05E0"/>
    <w:rsid w:val="00AD3AFB"/>
    <w:rsid w:val="00AD6081"/>
    <w:rsid w:val="00AE1F03"/>
    <w:rsid w:val="00AE2B47"/>
    <w:rsid w:val="00AE317A"/>
    <w:rsid w:val="00AE4D17"/>
    <w:rsid w:val="00AF005A"/>
    <w:rsid w:val="00AF208E"/>
    <w:rsid w:val="00B05A62"/>
    <w:rsid w:val="00B108F6"/>
    <w:rsid w:val="00B13B20"/>
    <w:rsid w:val="00B169E2"/>
    <w:rsid w:val="00B16BA0"/>
    <w:rsid w:val="00B16F0F"/>
    <w:rsid w:val="00B170EC"/>
    <w:rsid w:val="00B210B4"/>
    <w:rsid w:val="00B30811"/>
    <w:rsid w:val="00B40D2C"/>
    <w:rsid w:val="00B4554D"/>
    <w:rsid w:val="00B56657"/>
    <w:rsid w:val="00B61452"/>
    <w:rsid w:val="00B659B9"/>
    <w:rsid w:val="00B67B42"/>
    <w:rsid w:val="00B67F73"/>
    <w:rsid w:val="00B7519D"/>
    <w:rsid w:val="00B76286"/>
    <w:rsid w:val="00B805CB"/>
    <w:rsid w:val="00B8293B"/>
    <w:rsid w:val="00B82CA6"/>
    <w:rsid w:val="00B85751"/>
    <w:rsid w:val="00B86A3C"/>
    <w:rsid w:val="00B923D2"/>
    <w:rsid w:val="00B937CC"/>
    <w:rsid w:val="00B93906"/>
    <w:rsid w:val="00B93E40"/>
    <w:rsid w:val="00BA1719"/>
    <w:rsid w:val="00BA1B8D"/>
    <w:rsid w:val="00BA1C64"/>
    <w:rsid w:val="00BA30F8"/>
    <w:rsid w:val="00BA31E2"/>
    <w:rsid w:val="00BA620C"/>
    <w:rsid w:val="00BB2E5B"/>
    <w:rsid w:val="00BB4F6E"/>
    <w:rsid w:val="00BD0DF9"/>
    <w:rsid w:val="00BD6A40"/>
    <w:rsid w:val="00BD7C9E"/>
    <w:rsid w:val="00BE0900"/>
    <w:rsid w:val="00BE3007"/>
    <w:rsid w:val="00BF00F1"/>
    <w:rsid w:val="00BF2D3C"/>
    <w:rsid w:val="00C02B59"/>
    <w:rsid w:val="00C14E3F"/>
    <w:rsid w:val="00C163A4"/>
    <w:rsid w:val="00C2146F"/>
    <w:rsid w:val="00C30205"/>
    <w:rsid w:val="00C32CC6"/>
    <w:rsid w:val="00C47DEB"/>
    <w:rsid w:val="00C72973"/>
    <w:rsid w:val="00C75048"/>
    <w:rsid w:val="00C76A9E"/>
    <w:rsid w:val="00C83D2A"/>
    <w:rsid w:val="00C85EDF"/>
    <w:rsid w:val="00C867DE"/>
    <w:rsid w:val="00C947DA"/>
    <w:rsid w:val="00C9591F"/>
    <w:rsid w:val="00CA2873"/>
    <w:rsid w:val="00CA2DC6"/>
    <w:rsid w:val="00CA6D7F"/>
    <w:rsid w:val="00CA6E61"/>
    <w:rsid w:val="00CB0A8F"/>
    <w:rsid w:val="00CB2F33"/>
    <w:rsid w:val="00CB477B"/>
    <w:rsid w:val="00CC0FF2"/>
    <w:rsid w:val="00CC5F69"/>
    <w:rsid w:val="00CC769E"/>
    <w:rsid w:val="00CD1895"/>
    <w:rsid w:val="00CD3CDC"/>
    <w:rsid w:val="00CE6FAF"/>
    <w:rsid w:val="00CF66BB"/>
    <w:rsid w:val="00CF7DD7"/>
    <w:rsid w:val="00D041A2"/>
    <w:rsid w:val="00D15D91"/>
    <w:rsid w:val="00D16317"/>
    <w:rsid w:val="00D1752B"/>
    <w:rsid w:val="00D2006F"/>
    <w:rsid w:val="00D2117C"/>
    <w:rsid w:val="00D234FE"/>
    <w:rsid w:val="00D264E8"/>
    <w:rsid w:val="00D32DF6"/>
    <w:rsid w:val="00D35804"/>
    <w:rsid w:val="00D41F7E"/>
    <w:rsid w:val="00D4265F"/>
    <w:rsid w:val="00D45D1D"/>
    <w:rsid w:val="00D62415"/>
    <w:rsid w:val="00D650C1"/>
    <w:rsid w:val="00D7066E"/>
    <w:rsid w:val="00D7210E"/>
    <w:rsid w:val="00D749C1"/>
    <w:rsid w:val="00D74BC2"/>
    <w:rsid w:val="00D75BE9"/>
    <w:rsid w:val="00D7630A"/>
    <w:rsid w:val="00D7703E"/>
    <w:rsid w:val="00D85DEF"/>
    <w:rsid w:val="00D90183"/>
    <w:rsid w:val="00D911A8"/>
    <w:rsid w:val="00D92BD9"/>
    <w:rsid w:val="00D9789A"/>
    <w:rsid w:val="00DB012F"/>
    <w:rsid w:val="00DB1DDB"/>
    <w:rsid w:val="00DC10C1"/>
    <w:rsid w:val="00DC2B3A"/>
    <w:rsid w:val="00DC7A5F"/>
    <w:rsid w:val="00DE0086"/>
    <w:rsid w:val="00DE222E"/>
    <w:rsid w:val="00DE42D8"/>
    <w:rsid w:val="00DE5002"/>
    <w:rsid w:val="00DE6CE6"/>
    <w:rsid w:val="00DF0555"/>
    <w:rsid w:val="00DF1D8B"/>
    <w:rsid w:val="00DF2CCB"/>
    <w:rsid w:val="00DF517A"/>
    <w:rsid w:val="00E0083A"/>
    <w:rsid w:val="00E026E9"/>
    <w:rsid w:val="00E050CC"/>
    <w:rsid w:val="00E108AB"/>
    <w:rsid w:val="00E10BD5"/>
    <w:rsid w:val="00E110B8"/>
    <w:rsid w:val="00E11F79"/>
    <w:rsid w:val="00E15867"/>
    <w:rsid w:val="00E20026"/>
    <w:rsid w:val="00E25464"/>
    <w:rsid w:val="00E26865"/>
    <w:rsid w:val="00E30206"/>
    <w:rsid w:val="00E35AB7"/>
    <w:rsid w:val="00E4205C"/>
    <w:rsid w:val="00E45B12"/>
    <w:rsid w:val="00E46E61"/>
    <w:rsid w:val="00E47088"/>
    <w:rsid w:val="00E51165"/>
    <w:rsid w:val="00E55B8E"/>
    <w:rsid w:val="00E626FD"/>
    <w:rsid w:val="00E657C6"/>
    <w:rsid w:val="00E65E8D"/>
    <w:rsid w:val="00E673D7"/>
    <w:rsid w:val="00E766F4"/>
    <w:rsid w:val="00E80F67"/>
    <w:rsid w:val="00E82716"/>
    <w:rsid w:val="00E84437"/>
    <w:rsid w:val="00E87360"/>
    <w:rsid w:val="00EA6439"/>
    <w:rsid w:val="00EB2D25"/>
    <w:rsid w:val="00ED149A"/>
    <w:rsid w:val="00ED3743"/>
    <w:rsid w:val="00ED780B"/>
    <w:rsid w:val="00EE29B3"/>
    <w:rsid w:val="00EF045D"/>
    <w:rsid w:val="00EF3C70"/>
    <w:rsid w:val="00EF4771"/>
    <w:rsid w:val="00F11EB4"/>
    <w:rsid w:val="00F13D53"/>
    <w:rsid w:val="00F14557"/>
    <w:rsid w:val="00F225D2"/>
    <w:rsid w:val="00F24422"/>
    <w:rsid w:val="00F3376D"/>
    <w:rsid w:val="00F34081"/>
    <w:rsid w:val="00F356BF"/>
    <w:rsid w:val="00F36C15"/>
    <w:rsid w:val="00F40BDC"/>
    <w:rsid w:val="00F452CB"/>
    <w:rsid w:val="00F474EF"/>
    <w:rsid w:val="00F61362"/>
    <w:rsid w:val="00F63699"/>
    <w:rsid w:val="00F66B98"/>
    <w:rsid w:val="00F71279"/>
    <w:rsid w:val="00F7528F"/>
    <w:rsid w:val="00F8049D"/>
    <w:rsid w:val="00F86DAA"/>
    <w:rsid w:val="00F9283E"/>
    <w:rsid w:val="00F93847"/>
    <w:rsid w:val="00F97ECC"/>
    <w:rsid w:val="00FA11FE"/>
    <w:rsid w:val="00FA1C66"/>
    <w:rsid w:val="00FA4FBA"/>
    <w:rsid w:val="00FB02B2"/>
    <w:rsid w:val="00FB5F1A"/>
    <w:rsid w:val="00FB64A4"/>
    <w:rsid w:val="00FC173D"/>
    <w:rsid w:val="00FC2173"/>
    <w:rsid w:val="00FC7C49"/>
    <w:rsid w:val="00FD1802"/>
    <w:rsid w:val="00FE297A"/>
    <w:rsid w:val="00FE2F04"/>
    <w:rsid w:val="00FE3D1F"/>
    <w:rsid w:val="00FE492B"/>
    <w:rsid w:val="00FF008F"/>
    <w:rsid w:val="00FF0404"/>
    <w:rsid w:val="00FF113D"/>
    <w:rsid w:val="00FF240A"/>
    <w:rsid w:val="00FF2A40"/>
    <w:rsid w:val="00FF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A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2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22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22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A1CF5134A85C64F75DA8696A2A701E527F3B20DBEDA01E2B25FFE0E19EC1241891367DFBCB22E7244338CCAF12C54BFDCBAD75476535E64D25E4fBrAK" TargetMode="External"/><Relationship Id="rId13" Type="http://schemas.openxmlformats.org/officeDocument/2006/relationships/hyperlink" Target="consultantplus://offline/ref=05A1CF5134A85C64F75DA8696A2A701E527F3B20DAEFA2102925FFE0E19EC1241891367DFBCB22E7244338CDAF12C54BFDCBAD75476535E64D25E4fBrAK" TargetMode="External"/><Relationship Id="rId18" Type="http://schemas.openxmlformats.org/officeDocument/2006/relationships/hyperlink" Target="consultantplus://offline/ref=05A1CF5134A85C64F75DA8696A2A701E527F3B20D4E9A51B2B25FFE0E19EC1241891367DFBCB22E7244338CCAF12C54BFDCBAD75476535E64D25E4fBrA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05A1CF5134A85C64F75DA8696A2A701E527F3B20D4E9A51B2B25FFE0E19EC1241891367DFBCB22E7244338CCAF12C54BFDCBAD75476535E64D25E4fBrAK" TargetMode="External"/><Relationship Id="rId7" Type="http://schemas.openxmlformats.org/officeDocument/2006/relationships/hyperlink" Target="consultantplus://offline/ref=05A1CF5134A85C64F75DA8696A2A701E527F3B20DBEAA11E2125FFE0E19EC1241891367DFBCB22E7244338CDAF12C54BFDCBAD75476535E64D25E4fBrAK" TargetMode="External"/><Relationship Id="rId12" Type="http://schemas.openxmlformats.org/officeDocument/2006/relationships/hyperlink" Target="consultantplus://offline/ref=05A1CF5134A85C64F75DA8696A2A701E527F3B20D9E0A31C2C25FFE0E19EC1241891367DFBCB22E724433CC9AF12C54BFDCBAD75476535E64D25E4fBrAK" TargetMode="External"/><Relationship Id="rId17" Type="http://schemas.openxmlformats.org/officeDocument/2006/relationships/hyperlink" Target="consultantplus://offline/ref=05A1CF5134A85C64F75DA8696A2A701E527F3B20DBECA5102C25FFE0E19EC1241891367DFBCB22E7244338CCAF12C54BFDCBAD75476535E64D25E4fBrAK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05A1CF5134A85C64F75DA8696A2A701E527F3B20DBEDA01E2B25FFE0E19EC1241891367DFBCB22E7244338CCAF12C54BFDCBAD75476535E64D25E4fBrAK" TargetMode="External"/><Relationship Id="rId20" Type="http://schemas.openxmlformats.org/officeDocument/2006/relationships/hyperlink" Target="consultantplus://offline/ref=05A1CF5134A85C64F75DA8696A2A701E527F3B20D9E0A31C2C25FFE0E19EC1241891366FFB932EE7225D39C9BA44940DfAr8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5A1CF5134A85C64F75DA8696A2A701E527F3B20DAE1A4192925FFE0E19EC1241891367DFBCB22E7244338CDAF12C54BFDCBAD75476535E64D25E4fBrAK" TargetMode="External"/><Relationship Id="rId11" Type="http://schemas.openxmlformats.org/officeDocument/2006/relationships/hyperlink" Target="consultantplus://offline/ref=05A1CF5134A85C64F75DB6647C462C1B5571622CDFE0AA4F757AA4BDB697CB735FDE6F3FBFC620E526486C98E013990FAED8AC73476635FAf4rFK" TargetMode="External"/><Relationship Id="rId24" Type="http://schemas.openxmlformats.org/officeDocument/2006/relationships/fontTable" Target="fontTable.xml"/><Relationship Id="rId5" Type="http://schemas.openxmlformats.org/officeDocument/2006/relationships/hyperlink" Target="consultantplus://offline/ref=05A1CF5134A85C64F75DA8696A2A701E527F3B20DAEFA2102925FFE0E19EC1241891367DFBCB22E7244338CDAF12C54BFDCBAD75476535E64D25E4fBrAK" TargetMode="External"/><Relationship Id="rId15" Type="http://schemas.openxmlformats.org/officeDocument/2006/relationships/hyperlink" Target="consultantplus://offline/ref=05A1CF5134A85C64F75DA8696A2A701E527F3B20DBEAA11E2125FFE0E19EC1241891367DFBCB22E7244338CDAF12C54BFDCBAD75476535E64D25E4fBrAK" TargetMode="External"/><Relationship Id="rId23" Type="http://schemas.openxmlformats.org/officeDocument/2006/relationships/hyperlink" Target="consultantplus://offline/ref=05A1CF5134A85C64F75DB6647C462C1B5571622CDFE0AA4F757AA4BDB697CB735FDE6F3FBFC623EE25486C98E013990FAED8AC73476635FAf4rFK" TargetMode="External"/><Relationship Id="rId10" Type="http://schemas.openxmlformats.org/officeDocument/2006/relationships/hyperlink" Target="consultantplus://offline/ref=05A1CF5134A85C64F75DA8696A2A701E527F3B20D4E9A51B2B25FFE0E19EC1241891367DFBCB22E7244338CCAF12C54BFDCBAD75476535E64D25E4fBrAK" TargetMode="External"/><Relationship Id="rId19" Type="http://schemas.openxmlformats.org/officeDocument/2006/relationships/hyperlink" Target="consultantplus://offline/ref=05A1CF5134A85C64F75DB6647C462C1B5571622CDFE0AA4F757AA4BDB697CB734DDE3733BFC03DE6245D3AC9A6f4r6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05A1CF5134A85C64F75DA8696A2A701E527F3B20DBECA5102C25FFE0E19EC1241891367DFBCB22E7244338CCAF12C54BFDCBAD75476535E64D25E4fBrAK" TargetMode="External"/><Relationship Id="rId14" Type="http://schemas.openxmlformats.org/officeDocument/2006/relationships/hyperlink" Target="consultantplus://offline/ref=05A1CF5134A85C64F75DA8696A2A701E527F3B20DAE1A4192925FFE0E19EC1241891367DFBCB22E7244338CDAF12C54BFDCBAD75476535E64D25E4fBrAK" TargetMode="External"/><Relationship Id="rId22" Type="http://schemas.openxmlformats.org/officeDocument/2006/relationships/hyperlink" Target="consultantplus://offline/ref=05A1CF5134A85C64F75DA8696A2A701E527F3B20D4E9A51B2B25FFE0E19EC1241891367DFBCB22E724433ACDAF12C54BFDCBAD75476535E64D25E4fBr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2132</Words>
  <Characters>12153</Characters>
  <Application>Microsoft Office Word</Application>
  <DocSecurity>0</DocSecurity>
  <Lines>101</Lines>
  <Paragraphs>28</Paragraphs>
  <ScaleCrop>false</ScaleCrop>
  <Company/>
  <LinksUpToDate>false</LinksUpToDate>
  <CharactersWithSpaces>14257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Бовин Александр В.</dc:creator>
  <cp:lastModifiedBy>Бовин Александр В.</cp:lastModifiedBy>
  <cp:revision>1</cp:revision>
  <dcterms:created xsi:type="dcterms:W3CDTF">2020-10-06T10:43:00Z</dcterms:created>
  <dcterms:modified xsi:type="dcterms:W3CDTF">2020-10-06T10:43:00Z</dcterms:modified>
</cp:coreProperties>
</file>